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57" w:rsidRDefault="001F287F" w:rsidP="001F287F">
      <w:pP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НА САЙТ    МО</w:t>
      </w:r>
      <w:r w:rsidR="0023545F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 </w:t>
      </w:r>
      <w:r w:rsidR="00F004AD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--- НОВОСТИ и СОБЫТИЯ ---ЖКХ  ---</w:t>
      </w:r>
    </w:p>
    <w:p w:rsidR="00F004AD" w:rsidRPr="00F004AD" w:rsidRDefault="00F004AD" w:rsidP="00F004AD">
      <w:pPr>
        <w:jc w:val="center"/>
        <w:rPr>
          <w:rFonts w:ascii="Times New Roman" w:hAnsi="Times New Roman" w:cs="Times New Roman"/>
        </w:rPr>
      </w:pPr>
      <w:r w:rsidRPr="00F004AD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Порядок подачи обращений по вопросам надежности теплоснабжения поселка </w:t>
      </w:r>
      <w:proofErr w:type="spellStart"/>
      <w:r w:rsidRPr="00F004AD">
        <w:rPr>
          <w:rFonts w:ascii="Times New Roman" w:eastAsia="Times New Roman" w:hAnsi="Times New Roman" w:cs="Times New Roman"/>
          <w:b/>
          <w:color w:val="1A1A1A"/>
          <w:lang w:eastAsia="ru-RU"/>
        </w:rPr>
        <w:t>Олымский</w:t>
      </w:r>
      <w:proofErr w:type="spellEnd"/>
      <w:r w:rsidRPr="00F004AD">
        <w:rPr>
          <w:rFonts w:ascii="Times New Roman" w:eastAsia="Times New Roman" w:hAnsi="Times New Roman" w:cs="Times New Roman"/>
          <w:b/>
          <w:color w:val="1A1A1A"/>
          <w:lang w:eastAsia="ru-RU"/>
        </w:rPr>
        <w:t>.</w:t>
      </w:r>
    </w:p>
    <w:p w:rsidR="00EA4B57" w:rsidRPr="001F287F" w:rsidRDefault="00EA4B57" w:rsidP="00DB6C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В </w:t>
      </w:r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>целях исполнения Постановления</w:t>
      </w: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Правительства Российской Федерации </w:t>
      </w:r>
      <w:proofErr w:type="gram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от</w:t>
      </w:r>
      <w:proofErr w:type="gramEnd"/>
    </w:p>
    <w:p w:rsidR="00EA4B57" w:rsidRPr="001F287F" w:rsidRDefault="00EA4B57" w:rsidP="00EA4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08.08.2012 № 808 «Об организации теплоснабжения в Российской Федерации</w:t>
      </w:r>
    </w:p>
    <w:p w:rsidR="0077322D" w:rsidRPr="001F287F" w:rsidRDefault="00EA4B57" w:rsidP="00EA4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proofErr w:type="gram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и о внесении изменений в некоторые акты Правительства Российской</w:t>
      </w:r>
      <w:r w:rsidR="00E7390B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Федерации»,</w:t>
      </w:r>
      <w:r w:rsidR="0077322D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в соответствии с Федеральным законом от 27.07.2010 № 190-ФЗ «О теплоснабжении», Администрация поселка </w:t>
      </w:r>
      <w:proofErr w:type="spellStart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>Олымский</w:t>
      </w:r>
      <w:proofErr w:type="spellEnd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информирует, что для оперативного рассмотрения обращения потребителей по вопросам надежности теплоснабжения  постан</w:t>
      </w:r>
      <w:r w:rsidR="001F287F">
        <w:rPr>
          <w:rFonts w:ascii="Times New Roman" w:eastAsia="Times New Roman" w:hAnsi="Times New Roman" w:cs="Times New Roman"/>
          <w:color w:val="1A1A1A"/>
          <w:lang w:eastAsia="ru-RU"/>
        </w:rPr>
        <w:t>ов</w:t>
      </w:r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лением Администрации поселка </w:t>
      </w:r>
      <w:proofErr w:type="spellStart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>Олымский</w:t>
      </w:r>
      <w:proofErr w:type="spellEnd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назначено должностное лицо, ответственное за </w:t>
      </w:r>
      <w:r w:rsid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>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</w:t>
      </w:r>
      <w:proofErr w:type="gramEnd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поселка </w:t>
      </w:r>
      <w:proofErr w:type="spellStart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>Олымский</w:t>
      </w:r>
      <w:proofErr w:type="spellEnd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 </w:t>
      </w:r>
      <w:proofErr w:type="spellStart"/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>Касто</w:t>
      </w:r>
      <w:r w:rsidR="00E6023E" w:rsidRPr="001F287F">
        <w:rPr>
          <w:rFonts w:ascii="Times New Roman" w:eastAsia="Times New Roman" w:hAnsi="Times New Roman" w:cs="Times New Roman"/>
          <w:color w:val="1A1A1A"/>
          <w:lang w:eastAsia="ru-RU"/>
        </w:rPr>
        <w:t>ренского</w:t>
      </w:r>
      <w:proofErr w:type="spellEnd"/>
      <w:r w:rsidR="00E6023E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района Курской области – заместитель </w:t>
      </w:r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главы Админис</w:t>
      </w:r>
      <w:r w:rsidR="00E6023E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трации поселка </w:t>
      </w:r>
      <w:proofErr w:type="spellStart"/>
      <w:r w:rsidR="00E6023E" w:rsidRPr="001F287F">
        <w:rPr>
          <w:rFonts w:ascii="Times New Roman" w:eastAsia="Times New Roman" w:hAnsi="Times New Roman" w:cs="Times New Roman"/>
          <w:color w:val="1A1A1A"/>
          <w:lang w:eastAsia="ru-RU"/>
        </w:rPr>
        <w:t>Олымский</w:t>
      </w:r>
      <w:proofErr w:type="spellEnd"/>
      <w:r w:rsidR="00E6023E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Морозова </w:t>
      </w:r>
      <w:r w:rsidR="00DB6CD6"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Е</w:t>
      </w:r>
      <w:r w:rsidR="00E6023E" w:rsidRPr="001F287F">
        <w:rPr>
          <w:rFonts w:ascii="Times New Roman" w:eastAsia="Times New Roman" w:hAnsi="Times New Roman" w:cs="Times New Roman"/>
          <w:color w:val="1A1A1A"/>
          <w:lang w:eastAsia="ru-RU"/>
        </w:rPr>
        <w:t>вгения Алексеевна.</w:t>
      </w:r>
    </w:p>
    <w:p w:rsidR="00E6023E" w:rsidRPr="001F287F" w:rsidRDefault="00E6023E" w:rsidP="00E6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ab/>
        <w:t>Обращения юридических лиц принимаются к рассмотрению при наличии заключенного договора теплоснабжения, обращения потребителей - граждан принимаются рассмотрению независимо от наличия заключенного в письменной форме договора теплоснабжения.</w:t>
      </w:r>
    </w:p>
    <w:p w:rsidR="00E6023E" w:rsidRPr="001F287F" w:rsidRDefault="00E6023E" w:rsidP="00E602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Курская область, </w:t>
      </w:r>
      <w:proofErr w:type="spell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Касторенский</w:t>
      </w:r>
      <w:proofErr w:type="spellEnd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район, п. </w:t>
      </w:r>
      <w:proofErr w:type="spell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Олымский</w:t>
      </w:r>
      <w:proofErr w:type="spellEnd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, ул. 20 лет Победы, д.3   или адресу электронной почты  </w:t>
      </w:r>
      <w:proofErr w:type="spell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olimadm@</w:t>
      </w:r>
      <w:proofErr w:type="spellEnd"/>
      <w:r w:rsidRPr="001F287F">
        <w:rPr>
          <w:rFonts w:ascii="Times New Roman" w:eastAsia="Times New Roman" w:hAnsi="Times New Roman" w:cs="Times New Roman"/>
          <w:color w:val="1A1A1A"/>
          <w:lang w:val="en-US" w:eastAsia="ru-RU"/>
        </w:rPr>
        <w:t>mail</w:t>
      </w: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proofErr w:type="spell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ru</w:t>
      </w:r>
      <w:proofErr w:type="spellEnd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, телефонные звонки</w:t>
      </w:r>
    </w:p>
    <w:p w:rsidR="00E6023E" w:rsidRPr="001F287F" w:rsidRDefault="00E6023E" w:rsidP="00E6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в рабочее время с 8час.00мин. до 17час.00мин. с понедельника по пятницу принимаются  по телефону Администрации поселка </w:t>
      </w:r>
      <w:proofErr w:type="spell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Олымский</w:t>
      </w:r>
      <w:proofErr w:type="spellEnd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 xml:space="preserve"> 8/47157/66080, а круглосуточно и в выходные и праздничные дни по телефонам: ЕДДС  8(47157) 2-15-36.</w:t>
      </w:r>
    </w:p>
    <w:p w:rsidR="00E6023E" w:rsidRPr="001F287F" w:rsidRDefault="00E6023E" w:rsidP="00E6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ab/>
        <w:t>При обращении потребитель должен указать свои данные (Ф.И.О. , место жительства, контактный телефон), изложить суть вопроса.</w:t>
      </w:r>
    </w:p>
    <w:p w:rsidR="00E6023E" w:rsidRPr="001F287F" w:rsidRDefault="00E6023E" w:rsidP="00E6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Ответ на обращение потребителя должен быть представлен в течение 5-ти рабочих дне</w:t>
      </w:r>
      <w:proofErr w:type="gramStart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й(</w:t>
      </w:r>
      <w:proofErr w:type="gramEnd"/>
      <w:r w:rsidRPr="001F287F">
        <w:rPr>
          <w:rFonts w:ascii="Times New Roman" w:eastAsia="Times New Roman" w:hAnsi="Times New Roman" w:cs="Times New Roman"/>
          <w:color w:val="1A1A1A"/>
          <w:lang w:eastAsia="ru-RU"/>
        </w:rPr>
        <w:t>в течение 24-х часов в отопительный период) с даты поступления обращения.</w:t>
      </w:r>
    </w:p>
    <w:p w:rsidR="001F287F" w:rsidRPr="001F287F" w:rsidRDefault="00E6023E" w:rsidP="001F287F">
      <w:pPr>
        <w:pStyle w:val="a4"/>
        <w:shd w:val="clear" w:color="auto" w:fill="FFFFFF"/>
        <w:spacing w:before="0" w:beforeAutospacing="0" w:after="0" w:afterAutospacing="0" w:line="288" w:lineRule="atLeast"/>
        <w:outlineLvl w:val="1"/>
        <w:rPr>
          <w:color w:val="1A1A1A"/>
          <w:sz w:val="22"/>
          <w:szCs w:val="22"/>
        </w:rPr>
      </w:pPr>
      <w:r w:rsidRPr="001F287F">
        <w:rPr>
          <w:color w:val="1A1A1A"/>
          <w:sz w:val="22"/>
          <w:szCs w:val="22"/>
        </w:rPr>
        <w:tab/>
      </w:r>
    </w:p>
    <w:p w:rsidR="001F287F" w:rsidRPr="001F287F" w:rsidRDefault="001F287F" w:rsidP="001F287F">
      <w:pPr>
        <w:pStyle w:val="a4"/>
        <w:shd w:val="clear" w:color="auto" w:fill="FFFFFF"/>
        <w:spacing w:before="0" w:beforeAutospacing="0" w:after="0" w:afterAutospacing="0" w:line="288" w:lineRule="atLeast"/>
        <w:outlineLvl w:val="1"/>
        <w:rPr>
          <w:color w:val="1A1A1A"/>
          <w:sz w:val="22"/>
          <w:szCs w:val="22"/>
        </w:rPr>
      </w:pPr>
      <w:r w:rsidRPr="001F287F">
        <w:rPr>
          <w:color w:val="1A1A1A"/>
          <w:sz w:val="22"/>
          <w:szCs w:val="22"/>
        </w:rPr>
        <w:t xml:space="preserve">В соответствии с </w:t>
      </w:r>
      <w:proofErr w:type="spellStart"/>
      <w:r w:rsidRPr="001F287F">
        <w:rPr>
          <w:color w:val="1A1A1A"/>
          <w:sz w:val="22"/>
          <w:szCs w:val="22"/>
        </w:rPr>
        <w:t>Фнедеральным</w:t>
      </w:r>
      <w:proofErr w:type="spellEnd"/>
      <w:r w:rsidRPr="001F287F">
        <w:rPr>
          <w:color w:val="1A1A1A"/>
          <w:sz w:val="22"/>
          <w:szCs w:val="22"/>
        </w:rPr>
        <w:t xml:space="preserve"> законом от 02.05.02006г. №59-ФЗ «О порядке рассмотрения обращений граждан Российской Федерации»</w:t>
      </w:r>
      <w:proofErr w:type="gramStart"/>
      <w:r w:rsidRPr="001F287F">
        <w:rPr>
          <w:color w:val="1A1A1A"/>
          <w:sz w:val="22"/>
          <w:szCs w:val="22"/>
        </w:rPr>
        <w:t xml:space="preserve"> :</w:t>
      </w:r>
      <w:proofErr w:type="gramEnd"/>
      <w:r w:rsidRPr="001F287F">
        <w:rPr>
          <w:color w:val="1A1A1A"/>
          <w:sz w:val="22"/>
          <w:szCs w:val="22"/>
        </w:rPr>
        <w:t xml:space="preserve"> </w:t>
      </w:r>
    </w:p>
    <w:p w:rsidR="001F287F" w:rsidRPr="001F287F" w:rsidRDefault="001F287F" w:rsidP="001F287F">
      <w:pPr>
        <w:pStyle w:val="a4"/>
        <w:shd w:val="clear" w:color="auto" w:fill="FFFFFF"/>
        <w:spacing w:before="0" w:beforeAutospacing="0" w:after="0" w:afterAutospacing="0"/>
        <w:outlineLvl w:val="1"/>
        <w:rPr>
          <w:b/>
          <w:bCs/>
          <w:color w:val="000000"/>
          <w:kern w:val="36"/>
          <w:sz w:val="22"/>
          <w:szCs w:val="22"/>
        </w:rPr>
      </w:pPr>
      <w:r w:rsidRPr="001F287F">
        <w:rPr>
          <w:b/>
          <w:bCs/>
          <w:color w:val="000000"/>
          <w:kern w:val="36"/>
          <w:sz w:val="22"/>
          <w:szCs w:val="22"/>
        </w:rPr>
        <w:t>Статья 2. Право граждан на обращение</w:t>
      </w:r>
    </w:p>
    <w:p w:rsidR="001F287F" w:rsidRPr="001F287F" w:rsidRDefault="001F287F" w:rsidP="001F287F">
      <w:pPr>
        <w:spacing w:after="0" w:line="240" w:lineRule="auto"/>
        <w:rPr>
          <w:rFonts w:ascii="Times New Roman" w:hAnsi="Times New Roman" w:cs="Times New Roman"/>
        </w:rPr>
      </w:pPr>
      <w:r w:rsidRPr="001F287F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F287F" w:rsidRPr="001F287F" w:rsidRDefault="001F287F" w:rsidP="001F287F">
      <w:pPr>
        <w:spacing w:after="0" w:line="240" w:lineRule="auto"/>
        <w:rPr>
          <w:rFonts w:ascii="Times New Roman" w:hAnsi="Times New Roman" w:cs="Times New Roman"/>
        </w:rPr>
      </w:pPr>
      <w:r w:rsidRPr="001F287F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F287F" w:rsidRPr="001F287F" w:rsidRDefault="001F287F" w:rsidP="001F287F">
      <w:pPr>
        <w:spacing w:after="0" w:line="240" w:lineRule="auto"/>
        <w:rPr>
          <w:rFonts w:ascii="Times New Roman" w:hAnsi="Times New Roman" w:cs="Times New Roman"/>
        </w:rPr>
      </w:pPr>
      <w:r w:rsidRPr="001F287F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E6023E" w:rsidRDefault="00E6023E" w:rsidP="001F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F287F" w:rsidRPr="001F287F" w:rsidRDefault="001F287F" w:rsidP="001F287F">
      <w:pPr>
        <w:pStyle w:val="a4"/>
        <w:shd w:val="clear" w:color="auto" w:fill="FFFFFF"/>
        <w:spacing w:before="0" w:beforeAutospacing="0" w:after="0" w:afterAutospacing="0"/>
        <w:outlineLvl w:val="1"/>
        <w:rPr>
          <w:b/>
          <w:bCs/>
          <w:color w:val="000000"/>
          <w:kern w:val="36"/>
          <w:sz w:val="22"/>
          <w:szCs w:val="22"/>
        </w:rPr>
      </w:pPr>
      <w:r w:rsidRPr="001F287F">
        <w:rPr>
          <w:b/>
          <w:bCs/>
          <w:color w:val="000000"/>
          <w:kern w:val="36"/>
          <w:sz w:val="22"/>
          <w:szCs w:val="22"/>
        </w:rPr>
        <w:t>Статья 7. Требования к письменному обращению</w:t>
      </w:r>
    </w:p>
    <w:p w:rsidR="001F287F" w:rsidRPr="001F287F" w:rsidRDefault="001F287F" w:rsidP="001F287F">
      <w:pPr>
        <w:spacing w:after="0" w:line="240" w:lineRule="auto"/>
        <w:rPr>
          <w:rFonts w:ascii="Times New Roman" w:hAnsi="Times New Roman" w:cs="Times New Roman"/>
        </w:rPr>
      </w:pPr>
      <w:r w:rsidRPr="001F287F">
        <w:rPr>
          <w:rFonts w:ascii="Times New Roman" w:hAnsi="Times New Roman" w:cs="Times New Roman"/>
        </w:rPr>
        <w:t xml:space="preserve">1. </w:t>
      </w:r>
      <w:proofErr w:type="gramStart"/>
      <w:r w:rsidRPr="001F287F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F287F">
        <w:rPr>
          <w:rFonts w:ascii="Times New Roman" w:hAnsi="Times New Roman" w:cs="Times New Roman"/>
        </w:rPr>
        <w:t>, ставит личную подпись и дату.</w:t>
      </w:r>
    </w:p>
    <w:p w:rsidR="001F287F" w:rsidRPr="001F287F" w:rsidRDefault="001F287F" w:rsidP="001F287F">
      <w:pPr>
        <w:spacing w:after="0" w:line="240" w:lineRule="auto"/>
        <w:rPr>
          <w:rFonts w:ascii="Times New Roman" w:hAnsi="Times New Roman" w:cs="Times New Roman"/>
        </w:rPr>
      </w:pPr>
      <w:r w:rsidRPr="001F287F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287F" w:rsidRPr="001F287F" w:rsidRDefault="001F287F" w:rsidP="001F287F">
      <w:pPr>
        <w:spacing w:line="240" w:lineRule="auto"/>
        <w:rPr>
          <w:rFonts w:ascii="Times New Roman" w:hAnsi="Times New Roman" w:cs="Times New Roman"/>
        </w:rPr>
      </w:pPr>
      <w:r w:rsidRPr="001F287F">
        <w:rPr>
          <w:rFonts w:ascii="Times New Roman" w:hAnsi="Times New Roman" w:cs="Times New Roman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6" w:anchor="dst100051" w:history="1">
        <w:r w:rsidRPr="001F287F">
          <w:rPr>
            <w:rStyle w:val="a3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1F287F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F287F" w:rsidRDefault="001F287F" w:rsidP="001F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7390B" w:rsidRDefault="00E7390B" w:rsidP="001F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6023E" w:rsidRPr="00EA4B57" w:rsidRDefault="00E6023E" w:rsidP="00EA4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1157B" w:rsidRDefault="00E1157B"/>
    <w:sectPr w:rsidR="00E1157B" w:rsidSect="001F287F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0163"/>
    <w:multiLevelType w:val="hybridMultilevel"/>
    <w:tmpl w:val="DDCA219A"/>
    <w:lvl w:ilvl="0" w:tplc="5D7CC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1BC7"/>
    <w:multiLevelType w:val="multilevel"/>
    <w:tmpl w:val="7B0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5FDA"/>
    <w:rsid w:val="00045052"/>
    <w:rsid w:val="001F287F"/>
    <w:rsid w:val="0023545F"/>
    <w:rsid w:val="00251539"/>
    <w:rsid w:val="00462ADD"/>
    <w:rsid w:val="00535FDA"/>
    <w:rsid w:val="00710448"/>
    <w:rsid w:val="0077322D"/>
    <w:rsid w:val="00790244"/>
    <w:rsid w:val="008012E2"/>
    <w:rsid w:val="00837F33"/>
    <w:rsid w:val="00936F00"/>
    <w:rsid w:val="00AA6AE5"/>
    <w:rsid w:val="00D5785F"/>
    <w:rsid w:val="00DA5BAC"/>
    <w:rsid w:val="00DB6CD6"/>
    <w:rsid w:val="00E1157B"/>
    <w:rsid w:val="00E1621E"/>
    <w:rsid w:val="00E2335D"/>
    <w:rsid w:val="00E6023E"/>
    <w:rsid w:val="00E7390B"/>
    <w:rsid w:val="00EA4B57"/>
    <w:rsid w:val="00F004AD"/>
    <w:rsid w:val="00F9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B"/>
  </w:style>
  <w:style w:type="paragraph" w:styleId="1">
    <w:name w:val="heading 1"/>
    <w:basedOn w:val="a"/>
    <w:link w:val="10"/>
    <w:uiPriority w:val="9"/>
    <w:qFormat/>
    <w:rsid w:val="0053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FDA"/>
    <w:rPr>
      <w:color w:val="0000FF"/>
      <w:u w:val="single"/>
    </w:rPr>
  </w:style>
  <w:style w:type="paragraph" w:customStyle="1" w:styleId="aligncenter">
    <w:name w:val="align_center"/>
    <w:basedOn w:val="a"/>
    <w:rsid w:val="005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21E"/>
    <w:pPr>
      <w:ind w:left="720"/>
      <w:contextualSpacing/>
    </w:pPr>
  </w:style>
  <w:style w:type="paragraph" w:customStyle="1" w:styleId="no-indent">
    <w:name w:val="no-indent"/>
    <w:basedOn w:val="a"/>
    <w:rsid w:val="001F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1F2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89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8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55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913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1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949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81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14820/ca24c3b3a2032a1f727146f988f406723bf9ea1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AD53-B476-4AF0-9BAC-20F445F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2023-02-27T08:38:00Z</cp:lastPrinted>
  <dcterms:created xsi:type="dcterms:W3CDTF">2023-02-27T12:19:00Z</dcterms:created>
  <dcterms:modified xsi:type="dcterms:W3CDTF">2023-02-27T12:39:00Z</dcterms:modified>
</cp:coreProperties>
</file>